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7" w:rsidRDefault="00862AE4" w:rsidP="00F45BE7">
      <w:pPr>
        <w:pStyle w:val="a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1986914</wp:posOffset>
            </wp:positionH>
            <wp:positionV relativeFrom="paragraph">
              <wp:posOffset>-548640</wp:posOffset>
            </wp:positionV>
            <wp:extent cx="964565" cy="10586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3" cy="106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2AE4" w:rsidRDefault="00862AE4" w:rsidP="00F45BE7">
      <w:pPr>
        <w:pStyle w:val="2"/>
        <w:spacing w:line="240" w:lineRule="auto"/>
        <w:jc w:val="left"/>
        <w:outlineLvl w:val="0"/>
      </w:pPr>
    </w:p>
    <w:p w:rsidR="00862AE4" w:rsidRDefault="00862AE4" w:rsidP="00F45BE7">
      <w:pPr>
        <w:pStyle w:val="2"/>
        <w:spacing w:line="240" w:lineRule="auto"/>
        <w:jc w:val="left"/>
        <w:outlineLvl w:val="0"/>
      </w:pPr>
    </w:p>
    <w:p w:rsidR="00862AE4" w:rsidRDefault="00862AE4" w:rsidP="00F45BE7">
      <w:pPr>
        <w:pStyle w:val="2"/>
        <w:spacing w:line="240" w:lineRule="auto"/>
        <w:jc w:val="left"/>
        <w:outlineLvl w:val="0"/>
      </w:pPr>
    </w:p>
    <w:p w:rsidR="00F45BE7" w:rsidRDefault="00F45BE7" w:rsidP="00EE0AC2">
      <w:pPr>
        <w:pStyle w:val="2"/>
        <w:spacing w:line="240" w:lineRule="auto"/>
        <w:ind w:hanging="851"/>
        <w:outlineLvl w:val="0"/>
      </w:pPr>
      <w:r>
        <w:t>Владимирская областная организация</w:t>
      </w:r>
      <w:r w:rsidR="00862AE4">
        <w:t xml:space="preserve"> профессионального союза</w:t>
      </w:r>
      <w:r>
        <w:t xml:space="preserve"> работников народного образованияи науки Р</w:t>
      </w:r>
      <w:r w:rsidR="00862AE4">
        <w:t xml:space="preserve">оссийской </w:t>
      </w:r>
      <w:r>
        <w:t>Ф</w:t>
      </w:r>
      <w:r w:rsidR="00862AE4">
        <w:t>едерации</w:t>
      </w:r>
    </w:p>
    <w:p w:rsidR="00862AE4" w:rsidRDefault="00F45BE7" w:rsidP="00EE0AC2">
      <w:pPr>
        <w:pStyle w:val="2"/>
        <w:spacing w:line="240" w:lineRule="auto"/>
        <w:ind w:hanging="426"/>
      </w:pPr>
      <w:smartTag w:uri="urn:schemas-microsoft-com:office:smarttags" w:element="place">
        <w:smartTagPr>
          <w:attr w:name="ProductID" w:val="600005 г"/>
        </w:smartTagPr>
        <w:smartTag w:uri="urn:schemas-microsoft-com:office:smarttags" w:element="metricconverter">
          <w:smartTagPr>
            <w:attr w:name="ProductID" w:val="600005 г"/>
          </w:smartTagPr>
          <w:r>
            <w:t>600005 г</w:t>
          </w:r>
        </w:smartTag>
      </w:smartTag>
      <w:r>
        <w:t>. Владимир, ул. Горького, д.50 т/факс 8-4922-53-23-26,</w:t>
      </w:r>
    </w:p>
    <w:p w:rsidR="00F45BE7" w:rsidRPr="00691424" w:rsidRDefault="00F45BE7" w:rsidP="00EE0AC2">
      <w:pPr>
        <w:pStyle w:val="2"/>
        <w:spacing w:line="240" w:lineRule="auto"/>
        <w:ind w:hanging="426"/>
        <w:rPr>
          <w:lang w:val="en-US"/>
        </w:rPr>
      </w:pPr>
      <w:r>
        <w:rPr>
          <w:lang w:val="en-US"/>
        </w:rPr>
        <w:t>E</w:t>
      </w:r>
      <w:r w:rsidRPr="00862AE4">
        <w:rPr>
          <w:lang w:val="en-US"/>
        </w:rPr>
        <w:t>-</w:t>
      </w:r>
      <w:r>
        <w:rPr>
          <w:lang w:val="en-US"/>
        </w:rPr>
        <w:t>mail</w:t>
      </w:r>
      <w:proofErr w:type="gramStart"/>
      <w:r w:rsidR="00EE0AC2">
        <w:rPr>
          <w:lang w:val="en-US"/>
        </w:rPr>
        <w:t xml:space="preserve">: </w:t>
      </w:r>
      <w:r w:rsidR="00EE0AC2" w:rsidRPr="00EE0AC2">
        <w:rPr>
          <w:lang w:val="en-US"/>
        </w:rPr>
        <w:t>:</w:t>
      </w:r>
      <w:proofErr w:type="gramEnd"/>
      <w:hyperlink r:id="rId5" w:history="1">
        <w:r w:rsidR="00EE0AC2" w:rsidRPr="00D212D7">
          <w:rPr>
            <w:rStyle w:val="a3"/>
            <w:lang w:val="en-US"/>
          </w:rPr>
          <w:t>vladimir@eseur.ru</w:t>
        </w:r>
      </w:hyperlink>
    </w:p>
    <w:p w:rsidR="00F45BE7" w:rsidRPr="00862AE4" w:rsidRDefault="00F45BE7" w:rsidP="00EE0AC2">
      <w:pPr>
        <w:shd w:val="clear" w:color="auto" w:fill="FFFFFF"/>
        <w:spacing w:before="300" w:after="30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FF0000"/>
          <w:kern w:val="36"/>
          <w:sz w:val="72"/>
          <w:szCs w:val="72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caps/>
          <w:color w:val="FF0000"/>
          <w:kern w:val="36"/>
          <w:sz w:val="72"/>
          <w:szCs w:val="72"/>
          <w:lang w:eastAsia="ru-RU"/>
        </w:rPr>
        <w:t>МОЛНИЯ</w:t>
      </w:r>
    </w:p>
    <w:p w:rsidR="000420DB" w:rsidRDefault="00862AE4" w:rsidP="00EE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НА</w:t>
      </w:r>
      <w:r w:rsidR="00C660A9" w:rsidRPr="000420D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ГАЛЕРЕЮ СЛАВЫ</w:t>
      </w:r>
      <w:r w:rsidR="00353147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 xml:space="preserve"> </w:t>
      </w:r>
      <w:r w:rsidR="000420DB" w:rsidRPr="000420D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ПРИ</w:t>
      </w:r>
      <w:r w:rsidR="00C660A9" w:rsidRPr="000420D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ПОДДЕРЖК</w:t>
      </w:r>
      <w:r w:rsidR="007A49B6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Е</w:t>
      </w:r>
      <w:r w:rsidR="00C660A9" w:rsidRPr="000420D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ПРОФСОЮЗА.</w:t>
      </w:r>
    </w:p>
    <w:p w:rsidR="00691424" w:rsidRPr="000420DB" w:rsidRDefault="00691424" w:rsidP="00EE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E7" w:rsidRPr="000420DB" w:rsidRDefault="00C660A9" w:rsidP="00666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В</w:t>
      </w:r>
      <w:r w:rsidR="00F45BE7" w:rsidRPr="000420DB">
        <w:rPr>
          <w:rFonts w:ascii="Times New Roman" w:hAnsi="Times New Roman" w:cs="Times New Roman"/>
          <w:sz w:val="24"/>
          <w:szCs w:val="24"/>
        </w:rPr>
        <w:t xml:space="preserve"> целях поощрения трудовых коллективов и работников, признания достижений в экономической, социальной и культурной сферах деятельности во Владимир</w:t>
      </w:r>
      <w:r w:rsidR="00EE0AC2">
        <w:rPr>
          <w:rFonts w:ascii="Times New Roman" w:hAnsi="Times New Roman" w:cs="Times New Roman"/>
          <w:sz w:val="24"/>
          <w:szCs w:val="24"/>
        </w:rPr>
        <w:t>ской области есть</w:t>
      </w:r>
      <w:r w:rsidR="00862AE4">
        <w:rPr>
          <w:rFonts w:ascii="Times New Roman" w:hAnsi="Times New Roman" w:cs="Times New Roman"/>
          <w:sz w:val="24"/>
          <w:szCs w:val="24"/>
        </w:rPr>
        <w:t xml:space="preserve"> "Галерея</w:t>
      </w:r>
      <w:r w:rsidR="00F45BE7" w:rsidRPr="000420DB">
        <w:rPr>
          <w:rFonts w:ascii="Times New Roman" w:hAnsi="Times New Roman" w:cs="Times New Roman"/>
          <w:sz w:val="24"/>
          <w:szCs w:val="24"/>
        </w:rPr>
        <w:t xml:space="preserve"> Славы". Губернатором области утверждено специальное </w:t>
      </w:r>
      <w:hyperlink r:id="rId6" w:history="1">
        <w:r w:rsidR="00F45BE7" w:rsidRPr="000420D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45BE7" w:rsidRPr="000420DB">
        <w:rPr>
          <w:rFonts w:ascii="Times New Roman" w:hAnsi="Times New Roman" w:cs="Times New Roman"/>
          <w:sz w:val="24"/>
          <w:szCs w:val="24"/>
        </w:rPr>
        <w:t xml:space="preserve"> о порядке занесения на Владимирскую областную "Галерею Славы" (постановление </w:t>
      </w:r>
      <w:r w:rsidR="00112EE9" w:rsidRPr="000420DB">
        <w:rPr>
          <w:rFonts w:ascii="Times New Roman" w:hAnsi="Times New Roman" w:cs="Times New Roman"/>
          <w:sz w:val="24"/>
          <w:szCs w:val="24"/>
        </w:rPr>
        <w:t>от 07.10.2014 г. №1040).</w:t>
      </w:r>
    </w:p>
    <w:p w:rsidR="00C660A9" w:rsidRPr="000420DB" w:rsidRDefault="009F613F" w:rsidP="00666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Претендентами для занесения на "Галерею Славы" являются организации и работники:</w:t>
      </w:r>
    </w:p>
    <w:p w:rsidR="00C660A9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 победившие в региональных и всероссийских конкурсах и смотрах на лучшую организацию;</w:t>
      </w:r>
    </w:p>
    <w:p w:rsidR="00C660A9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 победившие в областных отраслевых конкурсах на лучшую организацию отрасли;</w:t>
      </w:r>
    </w:p>
    <w:p w:rsidR="00C660A9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 победившие в областных отраслевых и Всероссийских конкурсах профессионального мастерства "Лучший по профессии";</w:t>
      </w:r>
    </w:p>
    <w:p w:rsidR="00C660A9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 имеющие звания "Мастер Земли Владимирской", "Мастер Центральной России";</w:t>
      </w:r>
    </w:p>
    <w:p w:rsidR="00C660A9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-получившие премии в области культуры, искусства, литературы и других видов деятельности;</w:t>
      </w:r>
    </w:p>
    <w:p w:rsidR="009F613F" w:rsidRPr="000420DB" w:rsidRDefault="009F613F" w:rsidP="00C6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- достигшие высоких показателей в профессиональной деятельности.</w:t>
      </w:r>
    </w:p>
    <w:p w:rsidR="009F613F" w:rsidRPr="000420DB" w:rsidRDefault="009F613F" w:rsidP="009F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0D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0420DB">
        <w:rPr>
          <w:rFonts w:ascii="Times New Roman" w:hAnsi="Times New Roman" w:cs="Times New Roman"/>
          <w:sz w:val="24"/>
          <w:szCs w:val="24"/>
        </w:rPr>
        <w:t xml:space="preserve"> Одним из показателей для определения победителей среди организаций являются: 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в системе социального партнерства, наличие коллективного договора</w:t>
      </w:r>
      <w:r w:rsidR="0080511E"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пе</w:t>
      </w:r>
      <w:r w:rsidR="00814B5E"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80511E"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вичной профсоюзной организацией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0511E" w:rsidRPr="000420DB" w:rsidRDefault="009F613F" w:rsidP="009F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0DB">
        <w:rPr>
          <w:rFonts w:ascii="Times New Roman" w:hAnsi="Times New Roman" w:cs="Times New Roman"/>
          <w:sz w:val="24"/>
          <w:szCs w:val="24"/>
        </w:rPr>
        <w:t xml:space="preserve">Выдвижение организаций для занесения на "Галерею Славы" проводится органами исполнительной власти области и структурными подразделениями администрации Владимирской области 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согласованию </w:t>
      </w:r>
      <w:r w:rsidRPr="000420DB">
        <w:rPr>
          <w:rFonts w:ascii="Times New Roman" w:hAnsi="Times New Roman" w:cs="Times New Roman"/>
          <w:bCs/>
          <w:sz w:val="24"/>
          <w:szCs w:val="24"/>
        </w:rPr>
        <w:t>с областными объединениями работодателей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, областными организациями профессиональных союзов.</w:t>
      </w:r>
    </w:p>
    <w:p w:rsidR="009F613F" w:rsidRPr="000420DB" w:rsidRDefault="0080511E" w:rsidP="009F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0DB">
        <w:rPr>
          <w:rFonts w:ascii="Times New Roman" w:hAnsi="Times New Roman" w:cs="Times New Roman"/>
          <w:sz w:val="24"/>
          <w:szCs w:val="24"/>
        </w:rPr>
        <w:t xml:space="preserve">Ходатайство на претендентов (работников и организации) 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согласуется и подписывается с представителями</w:t>
      </w:r>
      <w:r w:rsid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отраслевых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Профсоюзов.</w:t>
      </w:r>
    </w:p>
    <w:p w:rsidR="0080511E" w:rsidRPr="000420DB" w:rsidRDefault="0080511E" w:rsidP="0080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 xml:space="preserve">Характеристика на работника подписывается руководителем организации и </w:t>
      </w:r>
      <w:r w:rsidRPr="000420D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председателем профсоюзного органа.</w:t>
      </w:r>
    </w:p>
    <w:p w:rsidR="00C660A9" w:rsidRPr="000420DB" w:rsidRDefault="00814B5E" w:rsidP="006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0DB">
        <w:rPr>
          <w:rFonts w:ascii="Times New Roman" w:hAnsi="Times New Roman" w:cs="Times New Roman"/>
          <w:sz w:val="24"/>
          <w:szCs w:val="24"/>
        </w:rPr>
        <w:t>Списки претендентов для занесения на "Галерею Славы" направляются в областную трехстороннюю комиссию по регулированию социально-трудовых отношений на утверждение.</w:t>
      </w:r>
      <w:r w:rsidRPr="000420DB">
        <w:rPr>
          <w:rFonts w:ascii="Times New Roman" w:hAnsi="Times New Roman" w:cs="Times New Roman"/>
          <w:b/>
          <w:bCs/>
          <w:sz w:val="24"/>
          <w:szCs w:val="24"/>
        </w:rPr>
        <w:t xml:space="preserve">Одной из сторон </w:t>
      </w:r>
      <w:r w:rsidR="007A49B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420DB">
        <w:rPr>
          <w:rFonts w:ascii="Times New Roman" w:hAnsi="Times New Roman" w:cs="Times New Roman"/>
          <w:b/>
          <w:bCs/>
          <w:sz w:val="24"/>
          <w:szCs w:val="24"/>
        </w:rPr>
        <w:t xml:space="preserve">этой комиссии являются </w:t>
      </w:r>
      <w:r w:rsidRPr="007A49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Профсоюз</w:t>
      </w:r>
      <w:r w:rsidRPr="007A49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5BE7" w:rsidRPr="000420DB" w:rsidRDefault="00814B5E" w:rsidP="00C66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20DB">
        <w:rPr>
          <w:rFonts w:ascii="Times New Roman" w:hAnsi="Times New Roman" w:cs="Times New Roman"/>
          <w:sz w:val="24"/>
          <w:szCs w:val="24"/>
        </w:rPr>
        <w:t>Работодатели и работники!</w:t>
      </w:r>
      <w:r w:rsidR="000420DB">
        <w:rPr>
          <w:rFonts w:ascii="Times New Roman" w:hAnsi="Times New Roman" w:cs="Times New Roman"/>
          <w:sz w:val="24"/>
          <w:szCs w:val="24"/>
        </w:rPr>
        <w:t xml:space="preserve"> Развивайте социальное партнерство,</w:t>
      </w:r>
      <w:r w:rsidR="007A49B6">
        <w:rPr>
          <w:rFonts w:ascii="Times New Roman" w:hAnsi="Times New Roman" w:cs="Times New Roman"/>
          <w:sz w:val="24"/>
          <w:szCs w:val="24"/>
        </w:rPr>
        <w:t xml:space="preserve"> укрепляйте первичные профсоюзные организации,</w:t>
      </w:r>
      <w:r w:rsidR="000420DB">
        <w:rPr>
          <w:rFonts w:ascii="Times New Roman" w:hAnsi="Times New Roman" w:cs="Times New Roman"/>
          <w:sz w:val="24"/>
          <w:szCs w:val="24"/>
        </w:rPr>
        <w:t xml:space="preserve"> в</w:t>
      </w:r>
      <w:r w:rsidR="00C660A9" w:rsidRPr="000420DB">
        <w:rPr>
          <w:rFonts w:ascii="Times New Roman" w:hAnsi="Times New Roman" w:cs="Times New Roman"/>
          <w:sz w:val="24"/>
          <w:szCs w:val="24"/>
        </w:rPr>
        <w:t>ступайте в профсоюз и поддержите его. И Профсоюз- поддержит ВАС.</w:t>
      </w:r>
    </w:p>
    <w:p w:rsidR="00F45BE7" w:rsidRPr="000420DB" w:rsidRDefault="00F45BE7" w:rsidP="00F45B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32"/>
          <w:szCs w:val="32"/>
        </w:rPr>
      </w:pPr>
    </w:p>
    <w:p w:rsidR="00F45BE7" w:rsidRPr="000420DB" w:rsidRDefault="00F45BE7" w:rsidP="00691424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  <w:sz w:val="22"/>
          <w:szCs w:val="22"/>
        </w:rPr>
      </w:pPr>
      <w:r w:rsidRPr="000420DB">
        <w:rPr>
          <w:color w:val="333333"/>
          <w:sz w:val="22"/>
          <w:szCs w:val="22"/>
        </w:rPr>
        <w:t>Редак</w:t>
      </w:r>
      <w:bookmarkStart w:id="0" w:name="_GoBack"/>
      <w:bookmarkEnd w:id="0"/>
      <w:r w:rsidRPr="000420DB">
        <w:rPr>
          <w:color w:val="333333"/>
          <w:sz w:val="22"/>
          <w:szCs w:val="22"/>
        </w:rPr>
        <w:t>ционный отдел областной организации Профсоюза</w:t>
      </w:r>
    </w:p>
    <w:sectPr w:rsidR="00F45BE7" w:rsidRPr="000420DB" w:rsidSect="0019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E7"/>
    <w:rsid w:val="000420DB"/>
    <w:rsid w:val="00046C20"/>
    <w:rsid w:val="00112EE9"/>
    <w:rsid w:val="001918C6"/>
    <w:rsid w:val="002015A9"/>
    <w:rsid w:val="00353147"/>
    <w:rsid w:val="00386F33"/>
    <w:rsid w:val="00457C58"/>
    <w:rsid w:val="00666314"/>
    <w:rsid w:val="00691424"/>
    <w:rsid w:val="007A49B6"/>
    <w:rsid w:val="0080511E"/>
    <w:rsid w:val="00814B5E"/>
    <w:rsid w:val="00862AE4"/>
    <w:rsid w:val="009F613F"/>
    <w:rsid w:val="00C660A9"/>
    <w:rsid w:val="00EE0AC2"/>
    <w:rsid w:val="00F4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5BE7"/>
    <w:pPr>
      <w:spacing w:after="0" w:line="360" w:lineRule="auto"/>
      <w:ind w:firstLine="902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5B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F45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81C6D50A4DCBCA8733F899B752A65274777D6B74AD3F7E1EE1BDC95F81B78211492787BA4A2659157FBB48D025564E77B32B5AD58D179A43774D60119J" TargetMode="External"/><Relationship Id="rId5" Type="http://schemas.openxmlformats.org/officeDocument/2006/relationships/hyperlink" Target="mailto:vladimir@eseu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2022-03-28T08:05:00Z</dcterms:created>
  <dcterms:modified xsi:type="dcterms:W3CDTF">2022-04-03T07:11:00Z</dcterms:modified>
</cp:coreProperties>
</file>